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17" w:rsidRPr="00750F7D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UBND THÀNH PHỐ HỒ CHÍ MINH</w:t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  <w:b/>
          <w:bCs/>
        </w:rPr>
        <w:t>CỘNG HÒA XÃ HỘI CHỦ NGHĨA VIỆT NAM</w:t>
      </w:r>
    </w:p>
    <w:p w:rsidR="002E3A17" w:rsidRPr="00750F7D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TRƯỜNG CAO ĐẲNG KỸ THUẬT</w:t>
      </w:r>
      <w:r w:rsidRPr="00750F7D">
        <w:rPr>
          <w:rFonts w:ascii="Times New Roman" w:hAnsi="Times New Roman" w:cs="Times New Roman"/>
          <w:b/>
          <w:bCs/>
        </w:rPr>
        <w:tab/>
        <w:t>Độc lập – Tự do – Hạnh phúc</w:t>
      </w:r>
    </w:p>
    <w:p w:rsidR="002E3A17" w:rsidRPr="00750F7D" w:rsidRDefault="00E959CA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noProof/>
        </w:rPr>
        <w:pict>
          <v:line id="Straight Connector 2" o:spid="_x0000_s1026" style="position:absolute;z-index:2;visibility:visible" from="266.4pt,.55pt" to="413.4pt,.55pt"/>
        </w:pict>
      </w:r>
      <w:r w:rsidR="002E3A17" w:rsidRPr="00750F7D">
        <w:rPr>
          <w:rFonts w:ascii="Times New Roman" w:hAnsi="Times New Roman" w:cs="Times New Roman"/>
          <w:b/>
          <w:bCs/>
        </w:rPr>
        <w:t>LÝ TỰ TRỌNG TP. HỒ CHÍ MINH</w:t>
      </w:r>
      <w:r w:rsidR="002E3A17" w:rsidRPr="00750F7D">
        <w:rPr>
          <w:rFonts w:ascii="Times New Roman" w:hAnsi="Times New Roman" w:cs="Times New Roman"/>
          <w:b/>
          <w:bCs/>
        </w:rPr>
        <w:tab/>
      </w:r>
    </w:p>
    <w:p w:rsidR="002E3A17" w:rsidRPr="00750F7D" w:rsidRDefault="00E959CA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noProof/>
        </w:rPr>
        <w:pict>
          <v:line id="Straight Connector 4" o:spid="_x0000_s1027" style="position:absolute;z-index:1;visibility:visible" from="65.85pt,-.25pt" to="127.2pt,-.25pt"/>
        </w:pict>
      </w:r>
      <w:r w:rsidR="002E3A17" w:rsidRPr="00750F7D">
        <w:rPr>
          <w:rFonts w:ascii="Times New Roman" w:hAnsi="Times New Roman" w:cs="Times New Roman"/>
          <w:b/>
          <w:bCs/>
        </w:rPr>
        <w:tab/>
      </w:r>
    </w:p>
    <w:p w:rsidR="002E3A17" w:rsidRPr="00750F7D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lang w:val="pt-BR"/>
        </w:rPr>
      </w:pPr>
      <w:bookmarkStart w:id="0" w:name="_GoBack"/>
      <w:bookmarkEnd w:id="0"/>
    </w:p>
    <w:p w:rsidR="002E3A17" w:rsidRPr="00750F7D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Pr="00750F7D">
        <w:rPr>
          <w:rFonts w:ascii="Times New Roman" w:hAnsi="Times New Roman" w:cs="Times New Roman"/>
          <w:lang w:val="pt-BR"/>
        </w:rPr>
        <w:t>105 giờ; (Lý thuyết: 53 giờ; Thực hành, thí nghiệm, thảo luận, bài tập: 48 giờ; Kiểm tra: 04 giờ)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Học phần Toán 3 là môn Giáo dục dục Đại cương trong chương trình giáo dục chuyên nghiệp.</w:t>
      </w:r>
    </w:p>
    <w:p w:rsidR="002E3A17" w:rsidRPr="00750F7D" w:rsidRDefault="002E3A17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Biết khảo sát và vẽ đồ thị của hàm số.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2E3A17" w:rsidRPr="00750F7D" w:rsidRDefault="002E3A17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2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606"/>
        <w:gridCol w:w="851"/>
        <w:gridCol w:w="992"/>
        <w:gridCol w:w="2162"/>
        <w:gridCol w:w="1015"/>
      </w:tblGrid>
      <w:tr w:rsidR="002E3A17" w:rsidRPr="00750F7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 TT</w:t>
            </w:r>
          </w:p>
        </w:tc>
        <w:tc>
          <w:tcPr>
            <w:tcW w:w="4606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5020" w:type="dxa"/>
            <w:gridSpan w:val="4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2E3A17" w:rsidRPr="00750F7D">
        <w:trPr>
          <w:trHeight w:val="1030"/>
          <w:tblHeader/>
        </w:trPr>
        <w:tc>
          <w:tcPr>
            <w:tcW w:w="621" w:type="dxa"/>
            <w:vMerge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vMerge/>
            <w:vAlign w:val="center"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Tổng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Kiểm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tra</w:t>
            </w:r>
          </w:p>
        </w:tc>
      </w:tr>
      <w:tr w:rsidR="002E3A17" w:rsidRPr="00750F7D">
        <w:trPr>
          <w:trHeight w:val="454"/>
        </w:trPr>
        <w:tc>
          <w:tcPr>
            <w:tcW w:w="62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A</w:t>
            </w:r>
          </w:p>
          <w:p w:rsidR="002E3A17" w:rsidRPr="00750F7D" w:rsidRDefault="002E3A17" w:rsidP="003F04A3">
            <w:pPr>
              <w:spacing w:before="120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 1</w:t>
            </w: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B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TOÁN 3A: ĐẠI SỐ</w:t>
            </w:r>
          </w:p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</w:t>
            </w:r>
            <w:r w:rsidRPr="00750F7D">
              <w:rPr>
                <w:rFonts w:ascii="Times New Roman" w:hAnsi="Times New Roman" w:cs="Times New Roman"/>
              </w:rPr>
              <w:t xml:space="preserve">  </w:t>
            </w:r>
            <w:r w:rsidRPr="00750F7D">
              <w:rPr>
                <w:rFonts w:ascii="Times New Roman" w:hAnsi="Times New Roman" w:cs="Times New Roman"/>
                <w:b/>
                <w:bCs/>
              </w:rPr>
              <w:t>Dãy số - cấp số cộng và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Phương pháp quy nạp toán học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Dãy số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Cấp số cộng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tập chương 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Giới hạn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Giới hạn của dãy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Giới hạn của hàm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Hàm số liên tục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Ôn tập chương II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III: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Định nghĩa và ý nghĩa của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Quy tắc tính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Đạo hàm của hàm số lượng giác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Vi phân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Đạo hàm cấp hai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III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IV: Ứng dụng đạo hàm để khảo sát và vẽ đồ thị của hàm số</w:t>
            </w:r>
          </w:p>
          <w:p w:rsidR="002E3A17" w:rsidRPr="00750F7D" w:rsidRDefault="002E3A17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Sự đồng biến, nghịch biến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2. Cực trị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Giá trị lớn nhất và giá trị nhỏ nhất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Đường tiệm cận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Khảo sát sự biến thiên và vẽ đồ thị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IV và kiểm tra</w:t>
            </w:r>
          </w:p>
          <w:p w:rsidR="002E3A17" w:rsidRPr="00750F7D" w:rsidRDefault="002E3A17" w:rsidP="0019401A">
            <w:pPr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7. Ôn thi KH1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Kết thúc Toán 3A, tổng cộng: 69 tiết)</w:t>
            </w:r>
          </w:p>
          <w:p w:rsidR="002E3A17" w:rsidRPr="00750F7D" w:rsidRDefault="002E3A17" w:rsidP="001B7F20">
            <w:pPr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TOÁN 3B: HÌNH HỌC</w:t>
            </w:r>
          </w:p>
          <w:p w:rsidR="002E3A17" w:rsidRPr="00750F7D" w:rsidRDefault="002E3A17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 Vectơ trong không gian. quan hệ vuông góc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Vectơ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Hai đường thẳng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Đường thẳng vuông góc với mặt phẳng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Hai mặt phẳng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Khoảng cách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 và kiểm tra</w:t>
            </w:r>
          </w:p>
          <w:p w:rsidR="002E3A17" w:rsidRPr="00750F7D" w:rsidRDefault="002E3A1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vertAlign w:val="superscript"/>
              </w:rPr>
            </w:pPr>
            <w:r w:rsidRPr="00750F7D">
              <w:rPr>
                <w:rFonts w:ascii="Times New Roman" w:hAnsi="Times New Roman" w:cs="Times New Roman"/>
              </w:rPr>
              <w:t>1. Khái niệm về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Khối đa diện lồi và khối đa diện đều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Khái niệm về thể tích của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4. Ôn tập chương II 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thi HK1</w:t>
            </w:r>
          </w:p>
          <w:p w:rsidR="002E3A17" w:rsidRPr="00E36EDA" w:rsidRDefault="002E3A17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Kết thúc Toán 3B, tổng cộng: 36  tiết)</w:t>
            </w:r>
          </w:p>
        </w:tc>
        <w:tc>
          <w:tcPr>
            <w:tcW w:w="85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FC707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0</w:t>
            </w: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15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C37205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A17" w:rsidRPr="00750F7D">
        <w:trPr>
          <w:trHeight w:val="454"/>
        </w:trPr>
        <w:tc>
          <w:tcPr>
            <w:tcW w:w="5227" w:type="dxa"/>
            <w:gridSpan w:val="2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Tổng cộng</w:t>
            </w:r>
          </w:p>
        </w:tc>
        <w:tc>
          <w:tcPr>
            <w:tcW w:w="851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105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53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80341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48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</w:tbl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A: TOÁN 3A: ĐẠI SỐ VÀ GIẢI TÍCH 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 giờ)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mệnh đề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Ví dụ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1. Mục tiêu</w:t>
      </w:r>
      <w:r w:rsidRPr="00750F7D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- Định nghĩa được dãy số, dãy số hữu hạn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Nắm được các dạng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Biểu diễn hình học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Đinh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 Số hạng tổng quát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Mục tiêu:</w:t>
      </w:r>
      <w:r w:rsidRPr="00750F7D">
        <w:rPr>
          <w:rFonts w:ascii="Times New Roman" w:hAnsi="Times New Roman" w:cs="Times New Roman"/>
        </w:rPr>
        <w:t xml:space="preserve"> Củng cố kiến thức đã học trong chương I.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II: GIỚI HẠN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tích  </w:t>
      </w:r>
      <w:r w:rsidRPr="00750F7D">
        <w:rPr>
          <w:rFonts w:ascii="Times New Roman" w:hAnsi="Times New Roman" w:cs="Times New Roman"/>
          <w:i/>
          <w:iCs/>
        </w:rPr>
        <w:t>f(x).g(x)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E959CA">
        <w:rPr>
          <w:rFonts w:ascii="Times New Roman" w:hAnsi="Times New Roman" w:cs="Times New Roman"/>
          <w:color w:val="FF0000"/>
          <w:position w:val="-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32.25pt">
            <v:imagedata r:id="rId8" o:title=""/>
          </v:shape>
        </w:pic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2.3.  Một số định lí cơ bản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E959CA">
        <w:rPr>
          <w:rFonts w:ascii="Times New Roman" w:hAnsi="Times New Roman" w:cs="Times New Roman"/>
          <w:position w:val="-24"/>
        </w:rPr>
        <w:pict>
          <v:shape id="_x0000_i1026" type="#_x0000_t75" style="width:27.75pt;height:27.75pt">
            <v:imagedata r:id="rId9" o:title=""/>
          </v:shape>
        </w:pic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vi phân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Ứng dụng vi phân vào phép tính gần đúng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ĐẠO HÀM CẤP HAI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CỰC TRỊ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2.1.1.Tập xác định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E959CA">
        <w:rPr>
          <w:rFonts w:ascii="Times New Roman" w:hAnsi="Times New Roman" w:cs="Times New Roman"/>
        </w:rPr>
        <w:pict>
          <v:shape id="_x0000_i1027" type="#_x0000_t75" style="width:126.75pt;height:15pt">
            <v:imagedata r:id="rId10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E959CA">
        <w:rPr>
          <w:rFonts w:ascii="Times New Roman" w:hAnsi="Times New Roman" w:cs="Times New Roman"/>
        </w:rPr>
        <w:pict>
          <v:shape id="_x0000_i1028" type="#_x0000_t75" style="width:126.75pt;height:15pt">
            <v:imagedata r:id="rId10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E959CA">
        <w:rPr>
          <w:rFonts w:ascii="Times New Roman" w:hAnsi="Times New Roman" w:cs="Times New Roman"/>
        </w:rPr>
        <w:pict>
          <v:shape id="_x0000_i1029" type="#_x0000_t75" style="width:39pt;height:11.25pt">
            <v:imagedata r:id="rId11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E959CA">
        <w:rPr>
          <w:rFonts w:ascii="Times New Roman" w:hAnsi="Times New Roman" w:cs="Times New Roman"/>
        </w:rPr>
        <w:pict>
          <v:shape id="_x0000_i1030" type="#_x0000_t75" style="width:39pt;height:11.25pt">
            <v:imagedata r:id="rId11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E959CA">
        <w:rPr>
          <w:rFonts w:ascii="Times New Roman" w:hAnsi="Times New Roman" w:cs="Times New Roman"/>
        </w:rPr>
        <w:pict>
          <v:shape id="_x0000_i1031" type="#_x0000_t75" style="width:98.25pt;height:15pt">
            <v:imagedata r:id="rId12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E959CA">
        <w:rPr>
          <w:rFonts w:ascii="Times New Roman" w:hAnsi="Times New Roman" w:cs="Times New Roman"/>
        </w:rPr>
        <w:pict>
          <v:shape id="_x0000_i1032" type="#_x0000_t75" style="width:98.25pt;height:15pt">
            <v:imagedata r:id="rId12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E959CA">
        <w:rPr>
          <w:rFonts w:ascii="Times New Roman" w:hAnsi="Times New Roman" w:cs="Times New Roman"/>
        </w:rPr>
        <w:pict>
          <v:shape id="_x0000_i1033" type="#_x0000_t75" style="width:39pt;height:11.25pt">
            <v:imagedata r:id="rId11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E959CA">
        <w:rPr>
          <w:rFonts w:ascii="Times New Roman" w:hAnsi="Times New Roman" w:cs="Times New Roman"/>
        </w:rPr>
        <w:pict>
          <v:shape id="_x0000_i1034" type="#_x0000_t75" style="width:39pt;height:11.25pt">
            <v:imagedata r:id="rId11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E959CA">
        <w:rPr>
          <w:rFonts w:ascii="Times New Roman" w:hAnsi="Times New Roman" w:cs="Times New Roman"/>
        </w:rPr>
        <w:pict>
          <v:shape id="_x0000_i1035" type="#_x0000_t75" style="width:68.25pt;height:29.25pt">
            <v:imagedata r:id="rId13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8F522E">
        <w:rPr>
          <w:rFonts w:ascii="Times New Roman" w:hAnsi="Times New Roman" w:cs="Times New Roman"/>
        </w:rPr>
        <w:pict>
          <v:shape id="_x0000_i1036" type="#_x0000_t75" style="width:1in;height:33pt">
            <v:imagedata r:id="rId13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E959CA">
        <w:rPr>
          <w:rFonts w:ascii="Times New Roman" w:hAnsi="Times New Roman" w:cs="Times New Roman"/>
        </w:rPr>
        <w:pict>
          <v:shape id="_x0000_i1037" type="#_x0000_t75" style="width:133.5pt;height:15pt">
            <v:imagedata r:id="rId14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E959CA">
        <w:rPr>
          <w:rFonts w:ascii="Times New Roman" w:hAnsi="Times New Roman" w:cs="Times New Roman"/>
        </w:rPr>
        <w:pict>
          <v:shape id="_x0000_i1038" type="#_x0000_t75" style="width:133.5pt;height:15pt">
            <v:imagedata r:id="rId14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 Sự tương giao của các đồ thị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</w:r>
      <w:r w:rsidRPr="00750F7D">
        <w:rPr>
          <w:rFonts w:ascii="Times New Roman" w:hAnsi="Times New Roman" w:cs="Times New Roman"/>
          <w:b/>
          <w:bCs/>
        </w:rPr>
        <w:lastRenderedPageBreak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Góc giữa hai đường thẳng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 Góc giữa hai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Hình lăng trụ đứng, hình hộp chữ nhật, hình lập phương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khoảng cách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Đường vuông góc chung và khoảng cách giữa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Cách tìm đường vuông góc chung của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lastRenderedPageBreak/>
        <w:t xml:space="preserve">                                                                                   Thời gian: 01 giờ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lăng trụ và khối chóp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theo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khối đa diện lồi và khối đa diện đều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3: KHÁI NIỆM VỀ THỂ TÍCH CỦA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Thể tích khối lăng trụ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3F04A3">
      <w:pPr>
        <w:keepNext/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lastRenderedPageBreak/>
        <w:t xml:space="preserve">2. Phương pháp: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2E3A17" w:rsidP="000413BE">
      <w:pPr>
        <w:numPr>
          <w:ilvl w:val="0"/>
          <w:numId w:val="20"/>
        </w:numPr>
        <w:tabs>
          <w:tab w:val="clear" w:pos="1069"/>
          <w:tab w:val="num" w:pos="927"/>
          <w:tab w:val="left" w:leader="dot" w:pos="9540"/>
        </w:tabs>
        <w:ind w:left="92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2E3A17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0413BE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học lí thuyết và bài tập để khắc sâu kiến thức cơ bản, rèn luyện kĩ năng giải toán 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ab/>
      </w:r>
      <w:r w:rsidRPr="00750F7D">
        <w:rPr>
          <w:rFonts w:ascii="Times New Roman" w:hAnsi="Times New Roman" w:cs="Times New Roman"/>
          <w:lang w:val="pt-BR"/>
        </w:rPr>
        <w:t>- Tùy tình hình kiến thức của học sinh mỗi năm, các bài tập khó có thể bổ sung thêm ít hoặc nhiều.</w:t>
      </w:r>
    </w:p>
    <w:p w:rsidR="008F522E" w:rsidRPr="00750F7D" w:rsidRDefault="008F522E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</w:p>
    <w:sectPr w:rsidR="008F522E" w:rsidRPr="00750F7D" w:rsidSect="00E36EDA">
      <w:footerReference w:type="default" r:id="rId15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9CA" w:rsidRDefault="00E959CA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959CA" w:rsidRDefault="00E959CA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A17" w:rsidRDefault="002E3A17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8F522E">
      <w:rPr>
        <w:caps/>
        <w:noProof/>
        <w:color w:val="4472C4"/>
      </w:rPr>
      <w:t>2</w:t>
    </w:r>
    <w:r>
      <w:rPr>
        <w:caps/>
        <w:color w:val="4472C4"/>
      </w:rPr>
      <w:fldChar w:fldCharType="end"/>
    </w:r>
  </w:p>
  <w:p w:rsidR="002E3A17" w:rsidRDefault="002E3A17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9CA" w:rsidRDefault="00E959CA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959CA" w:rsidRDefault="00E959CA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54C"/>
    <w:rsid w:val="00037DEC"/>
    <w:rsid w:val="000413BE"/>
    <w:rsid w:val="00062D08"/>
    <w:rsid w:val="00077890"/>
    <w:rsid w:val="000A6895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344FF6"/>
    <w:rsid w:val="00353693"/>
    <w:rsid w:val="003858BF"/>
    <w:rsid w:val="0039582C"/>
    <w:rsid w:val="0039763B"/>
    <w:rsid w:val="003A5113"/>
    <w:rsid w:val="003D45BB"/>
    <w:rsid w:val="003F04A3"/>
    <w:rsid w:val="003F58FC"/>
    <w:rsid w:val="00461C85"/>
    <w:rsid w:val="004B242F"/>
    <w:rsid w:val="004D354C"/>
    <w:rsid w:val="004D7545"/>
    <w:rsid w:val="004D7C95"/>
    <w:rsid w:val="004E3865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71287"/>
    <w:rsid w:val="006935F3"/>
    <w:rsid w:val="006B7144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52728"/>
    <w:rsid w:val="008C58F7"/>
    <w:rsid w:val="008C6C83"/>
    <w:rsid w:val="008E2728"/>
    <w:rsid w:val="008F522E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959CA"/>
    <w:rsid w:val="00EA595C"/>
    <w:rsid w:val="00ED1364"/>
    <w:rsid w:val="00EF3F91"/>
    <w:rsid w:val="00EF621D"/>
    <w:rsid w:val="00F13230"/>
    <w:rsid w:val="00F16003"/>
    <w:rsid w:val="00F44D06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18</Pages>
  <Words>2982</Words>
  <Characters>16998</Characters>
  <Application>Microsoft Office Word</Application>
  <DocSecurity>0</DocSecurity>
  <Lines>141</Lines>
  <Paragraphs>39</Paragraphs>
  <ScaleCrop>false</ScaleCrop>
  <Company>MSHOME</Company>
  <LinksUpToDate>false</LinksUpToDate>
  <CharactersWithSpaces>19941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Võ Minh Phương</dc:creator>
  <cp:keywords/>
  <dc:description/>
  <cp:lastModifiedBy>Ha My Tran Nguyen</cp:lastModifiedBy>
  <cp:revision>15</cp:revision>
  <dcterms:created xsi:type="dcterms:W3CDTF">2017-04-04T04:45:00Z</dcterms:created>
  <dcterms:modified xsi:type="dcterms:W3CDTF">2017-04-04T08:19:00Z</dcterms:modified>
</cp:coreProperties>
</file>